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 </w:t>
      </w:r>
      <w:r w:rsidR="00346302">
        <w:rPr>
          <w:sz w:val="24"/>
          <w:szCs w:val="24"/>
        </w:rPr>
        <w:t>4</w:t>
      </w:r>
      <w:r w:rsidR="00CC20B4">
        <w:rPr>
          <w:sz w:val="24"/>
          <w:szCs w:val="24"/>
        </w:rPr>
        <w:t>8033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9528" w:type="dxa"/>
        <w:jc w:val="center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AF3657" w:rsidRPr="001A3D63" w:rsidTr="006D44EC">
        <w:trPr>
          <w:trHeight w:val="1701"/>
          <w:jc w:val="center"/>
        </w:trPr>
        <w:tc>
          <w:tcPr>
            <w:tcW w:w="4500" w:type="dxa"/>
          </w:tcPr>
          <w:p w:rsidR="00AF3657" w:rsidRPr="001A3D63" w:rsidRDefault="00CC20B4" w:rsidP="00885C3B">
            <w:pPr>
              <w:jc w:val="left"/>
              <w:rPr>
                <w:b/>
                <w:caps/>
              </w:rPr>
            </w:pPr>
            <w:r w:rsidRPr="001A3D63">
              <w:rPr>
                <w:b/>
                <w:caps/>
              </w:rPr>
              <w:t>APPLICATION</w:t>
            </w:r>
            <w:r w:rsidR="00346302" w:rsidRPr="001A3D63">
              <w:rPr>
                <w:b/>
                <w:caps/>
              </w:rPr>
              <w:t xml:space="preserve"> of </w:t>
            </w:r>
            <w:r w:rsidRPr="001A3D63">
              <w:rPr>
                <w:b/>
                <w:caps/>
              </w:rPr>
              <w:t xml:space="preserve">crystal springs </w:t>
            </w:r>
            <w:r w:rsidR="00067F54" w:rsidRPr="001A3D63">
              <w:rPr>
                <w:b/>
                <w:caps/>
              </w:rPr>
              <w:t>water c</w:t>
            </w:r>
            <w:r w:rsidRPr="001A3D63">
              <w:rPr>
                <w:b/>
                <w:caps/>
              </w:rPr>
              <w:t>o</w:t>
            </w:r>
            <w:r w:rsidR="00885C3B" w:rsidRPr="001A3D63">
              <w:rPr>
                <w:b/>
                <w:caps/>
              </w:rPr>
              <w:t>.</w:t>
            </w:r>
            <w:r w:rsidRPr="001A3D63">
              <w:rPr>
                <w:b/>
                <w:caps/>
              </w:rPr>
              <w:t>, inc.</w:t>
            </w:r>
            <w:r w:rsidR="00346302" w:rsidRPr="001A3D63">
              <w:rPr>
                <w:b/>
                <w:caps/>
              </w:rPr>
              <w:t xml:space="preserve"> to Amend </w:t>
            </w:r>
            <w:r w:rsidR="00067F54" w:rsidRPr="001A3D63">
              <w:rPr>
                <w:b/>
                <w:caps/>
              </w:rPr>
              <w:t>a</w:t>
            </w:r>
            <w:r w:rsidR="00346302" w:rsidRPr="001A3D63">
              <w:rPr>
                <w:b/>
                <w:caps/>
              </w:rPr>
              <w:t xml:space="preserve"> Certificate of Convenience and Necessity in </w:t>
            </w:r>
            <w:r w:rsidRPr="001A3D63">
              <w:rPr>
                <w:b/>
                <w:caps/>
              </w:rPr>
              <w:t>montgomery</w:t>
            </w:r>
            <w:r w:rsidR="00346302" w:rsidRPr="001A3D63">
              <w:rPr>
                <w:b/>
                <w:caps/>
              </w:rPr>
              <w:t xml:space="preserve"> County</w:t>
            </w:r>
          </w:p>
        </w:tc>
        <w:tc>
          <w:tcPr>
            <w:tcW w:w="359" w:type="dxa"/>
          </w:tcPr>
          <w:p w:rsidR="00AF3657" w:rsidRPr="001A3D63" w:rsidRDefault="00AF3657" w:rsidP="007717F6">
            <w:pPr>
              <w:rPr>
                <w:b/>
              </w:rPr>
            </w:pPr>
            <w:r w:rsidRPr="001A3D63">
              <w:rPr>
                <w:b/>
              </w:rPr>
              <w:t>§</w:t>
            </w:r>
          </w:p>
          <w:p w:rsidR="00AF3657" w:rsidRPr="001A3D63" w:rsidRDefault="00AF3657" w:rsidP="007717F6">
            <w:pPr>
              <w:rPr>
                <w:b/>
              </w:rPr>
            </w:pPr>
            <w:r w:rsidRPr="001A3D63">
              <w:rPr>
                <w:b/>
              </w:rPr>
              <w:t>§</w:t>
            </w:r>
          </w:p>
          <w:p w:rsidR="00AF3657" w:rsidRPr="001A3D63" w:rsidRDefault="00AF3657" w:rsidP="007717F6">
            <w:pPr>
              <w:rPr>
                <w:b/>
              </w:rPr>
            </w:pPr>
            <w:r w:rsidRPr="001A3D63">
              <w:rPr>
                <w:b/>
              </w:rPr>
              <w:t>§</w:t>
            </w:r>
          </w:p>
          <w:p w:rsidR="00AF3657" w:rsidRPr="001A3D63" w:rsidRDefault="00AF3657" w:rsidP="007717F6">
            <w:pPr>
              <w:rPr>
                <w:b/>
              </w:rPr>
            </w:pPr>
            <w:r w:rsidRPr="001A3D63">
              <w:rPr>
                <w:b/>
              </w:rPr>
              <w:t>§</w:t>
            </w:r>
          </w:p>
          <w:p w:rsidR="00CC20B4" w:rsidRPr="001A3D63" w:rsidRDefault="00AF3657" w:rsidP="007717F6">
            <w:pPr>
              <w:rPr>
                <w:b/>
              </w:rPr>
            </w:pPr>
            <w:r w:rsidRPr="001A3D63">
              <w:rPr>
                <w:b/>
              </w:rPr>
              <w:t>§</w:t>
            </w:r>
          </w:p>
        </w:tc>
        <w:tc>
          <w:tcPr>
            <w:tcW w:w="4669" w:type="dxa"/>
          </w:tcPr>
          <w:p w:rsidR="007D57B7" w:rsidRPr="001A3D63" w:rsidRDefault="007D57B7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AF3657" w:rsidRPr="001A3D63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1A3D63">
              <w:rPr>
                <w:bCs/>
              </w:rPr>
              <w:t>PUBLIC UTILITY COMMISSION</w:t>
            </w:r>
          </w:p>
          <w:p w:rsidR="005F4F7A" w:rsidRPr="001A3D63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1A3D63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1A3D6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1A3D63">
                  <w:rPr>
                    <w:bCs/>
                  </w:rPr>
                  <w:t>TEXAS</w:t>
                </w:r>
              </w:smartTag>
            </w:smartTag>
          </w:p>
        </w:tc>
      </w:tr>
    </w:tbl>
    <w:p w:rsidR="00A720BC" w:rsidRPr="00261AFE" w:rsidRDefault="002653DE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6D44EC">
        <w:rPr>
          <w:sz w:val="24"/>
          <w:szCs w:val="24"/>
        </w:rPr>
        <w:t xml:space="preserve"> ON FINAL DISPOSITION</w:t>
      </w:r>
    </w:p>
    <w:p w:rsidR="00A720BC" w:rsidRPr="006D44EC" w:rsidRDefault="00A720BC" w:rsidP="00A720BC">
      <w:pPr>
        <w:pStyle w:val="Documentheading"/>
        <w:rPr>
          <w:sz w:val="24"/>
          <w:szCs w:val="24"/>
        </w:rPr>
      </w:pPr>
    </w:p>
    <w:p w:rsidR="00240DCE" w:rsidRDefault="00A720BC" w:rsidP="00FD5647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6D44EC" w:rsidRPr="006D44EC">
        <w:rPr>
          <w:b w:val="0"/>
          <w:sz w:val="24"/>
          <w:szCs w:val="24"/>
        </w:rPr>
        <w:t xml:space="preserve"> </w:t>
      </w:r>
      <w:r w:rsidR="006D44EC">
        <w:rPr>
          <w:b w:val="0"/>
          <w:sz w:val="24"/>
          <w:szCs w:val="24"/>
        </w:rPr>
        <w:t>and files this Recommendation on Final Disposition and in support thereof shows the following:</w:t>
      </w:r>
    </w:p>
    <w:p w:rsidR="00FD5647" w:rsidRPr="00FD5647" w:rsidRDefault="00FD5647" w:rsidP="00FD5647"/>
    <w:p w:rsidR="00240DCE" w:rsidRDefault="00240DCE" w:rsidP="00FD564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294466" w:rsidRDefault="00240DCE" w:rsidP="004A02BC">
      <w:pPr>
        <w:spacing w:line="360" w:lineRule="auto"/>
        <w:ind w:firstLine="720"/>
        <w:rPr>
          <w:szCs w:val="24"/>
        </w:rPr>
      </w:pPr>
      <w:r>
        <w:t xml:space="preserve">On </w:t>
      </w:r>
      <w:r w:rsidR="00CC20B4">
        <w:t>February 7, 2018</w:t>
      </w:r>
      <w:r>
        <w:t xml:space="preserve">, </w:t>
      </w:r>
      <w:r w:rsidR="00CC20B4">
        <w:t xml:space="preserve">Crystal Springs Water Company, Inc. </w:t>
      </w:r>
      <w:r w:rsidR="00346302">
        <w:t>(</w:t>
      </w:r>
      <w:r w:rsidR="00CC20B4">
        <w:t>Crystal Springs</w:t>
      </w:r>
      <w:r w:rsidR="00346302" w:rsidRPr="004A4E81">
        <w:t>) filed a</w:t>
      </w:r>
      <w:r w:rsidR="006D44EC">
        <w:t>n</w:t>
      </w:r>
      <w:r w:rsidR="00346302" w:rsidRPr="004A4E81">
        <w:t xml:space="preserve"> </w:t>
      </w:r>
      <w:r w:rsidR="006D44EC">
        <w:t xml:space="preserve">application </w:t>
      </w:r>
      <w:r w:rsidR="00067F54">
        <w:t>to amend</w:t>
      </w:r>
      <w:r w:rsidR="006D44EC">
        <w:t xml:space="preserve"> </w:t>
      </w:r>
      <w:r w:rsidR="00CC20B4">
        <w:t>water</w:t>
      </w:r>
      <w:r w:rsidR="00067F54">
        <w:t xml:space="preserve"> </w:t>
      </w:r>
      <w:r w:rsidR="00346302" w:rsidRPr="004A4E81">
        <w:t xml:space="preserve">Certificate of Convenience and Necessity (CCN) No. </w:t>
      </w:r>
      <w:r w:rsidR="00CC20B4">
        <w:t>11373</w:t>
      </w:r>
      <w:r w:rsidR="00346302" w:rsidRPr="004A4E81">
        <w:t xml:space="preserve"> in </w:t>
      </w:r>
      <w:r w:rsidR="00CC20B4">
        <w:t>Montgomery</w:t>
      </w:r>
      <w:r w:rsidR="00346302" w:rsidRPr="004A4E81">
        <w:t xml:space="preserve"> County. </w:t>
      </w:r>
      <w:r>
        <w:t xml:space="preserve"> </w:t>
      </w:r>
      <w:r w:rsidR="00977089">
        <w:t xml:space="preserve">Specifically, </w:t>
      </w:r>
      <w:r w:rsidR="00885C3B">
        <w:t xml:space="preserve">Crystal Springs </w:t>
      </w:r>
      <w:r w:rsidR="006D44EC">
        <w:t>requested</w:t>
      </w:r>
      <w:r w:rsidR="00D02196">
        <w:t xml:space="preserve"> a total </w:t>
      </w:r>
      <w:r w:rsidR="007D57B7">
        <w:t xml:space="preserve">service </w:t>
      </w:r>
      <w:r w:rsidR="00D02196">
        <w:t xml:space="preserve">area of approximately 102 acres </w:t>
      </w:r>
      <w:r w:rsidR="006D44EC">
        <w:t>with zero</w:t>
      </w:r>
      <w:r w:rsidR="007D57B7">
        <w:t xml:space="preserve"> current customers</w:t>
      </w:r>
      <w:r w:rsidR="00D02196">
        <w:t>.</w:t>
      </w:r>
      <w:r w:rsidR="006D44EC">
        <w:t xml:space="preserve">  Order No. </w:t>
      </w:r>
      <w:r w:rsidR="00C51DEB">
        <w:t>7</w:t>
      </w:r>
      <w:r w:rsidR="006D44EC">
        <w:t xml:space="preserve">, issued </w:t>
      </w:r>
      <w:r w:rsidR="00C51DEB">
        <w:t>July 25</w:t>
      </w:r>
      <w:r w:rsidR="006D44EC">
        <w:t xml:space="preserve">, 2018, </w:t>
      </w:r>
      <w:r w:rsidR="006D44EC">
        <w:rPr>
          <w:szCs w:val="24"/>
        </w:rPr>
        <w:t>found Crystal Springs’ notice sufficien</w:t>
      </w:r>
      <w:r w:rsidR="006D44EC" w:rsidRPr="00762870">
        <w:rPr>
          <w:szCs w:val="24"/>
        </w:rPr>
        <w:t xml:space="preserve">t </w:t>
      </w:r>
      <w:r w:rsidR="006D44EC">
        <w:rPr>
          <w:szCs w:val="24"/>
        </w:rPr>
        <w:t xml:space="preserve">and ordered Staff to send the final map, </w:t>
      </w:r>
      <w:r w:rsidR="006D44EC" w:rsidRPr="00762870">
        <w:rPr>
          <w:szCs w:val="24"/>
        </w:rPr>
        <w:t>certificate</w:t>
      </w:r>
      <w:r w:rsidR="006D44EC">
        <w:rPr>
          <w:szCs w:val="24"/>
        </w:rPr>
        <w:t xml:space="preserve">, and tariff to Crystal Springs </w:t>
      </w:r>
      <w:r w:rsidR="006D44EC" w:rsidRPr="00762870">
        <w:rPr>
          <w:szCs w:val="24"/>
        </w:rPr>
        <w:t xml:space="preserve">by </w:t>
      </w:r>
      <w:r w:rsidR="00C51DEB">
        <w:rPr>
          <w:szCs w:val="24"/>
        </w:rPr>
        <w:t>August</w:t>
      </w:r>
      <w:r w:rsidR="006D44EC">
        <w:rPr>
          <w:szCs w:val="24"/>
        </w:rPr>
        <w:t xml:space="preserve"> 23, 2018</w:t>
      </w:r>
      <w:r w:rsidR="00FD5647">
        <w:rPr>
          <w:szCs w:val="24"/>
        </w:rPr>
        <w:t xml:space="preserve">.  </w:t>
      </w:r>
      <w:r w:rsidR="00C51DEB">
        <w:rPr>
          <w:szCs w:val="24"/>
        </w:rPr>
        <w:t>Order No. 8, issued September 7, 2018, extended the deadline for Staff to send the final tariff to September 10, 2018</w:t>
      </w:r>
      <w:r w:rsidR="00FD5647">
        <w:rPr>
          <w:szCs w:val="24"/>
        </w:rPr>
        <w:t xml:space="preserve"> and directed Staff to file a recommendation on the application by September 20, 2018</w:t>
      </w:r>
      <w:r w:rsidR="00C51DEB">
        <w:rPr>
          <w:szCs w:val="24"/>
        </w:rPr>
        <w:t>.</w:t>
      </w:r>
      <w:r w:rsidR="00FD5647">
        <w:rPr>
          <w:szCs w:val="24"/>
        </w:rPr>
        <w:t xml:space="preserve">  </w:t>
      </w:r>
    </w:p>
    <w:p w:rsidR="00F637EB" w:rsidRPr="004A02BC" w:rsidRDefault="004A02BC" w:rsidP="004A02BC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Order No. 9, </w:t>
      </w:r>
      <w:r w:rsidR="00294466">
        <w:rPr>
          <w:szCs w:val="24"/>
        </w:rPr>
        <w:t>issued</w:t>
      </w:r>
      <w:r>
        <w:rPr>
          <w:szCs w:val="24"/>
        </w:rPr>
        <w:t xml:space="preserve"> on September 25, 2018, abated the proceeding until December 19, 2018, pending final approval of the water distribution system plan by the TCEQ. </w:t>
      </w:r>
      <w:r w:rsidR="00682286">
        <w:rPr>
          <w:szCs w:val="24"/>
        </w:rPr>
        <w:t>T</w:t>
      </w:r>
      <w:r w:rsidR="00885C3B">
        <w:rPr>
          <w:szCs w:val="24"/>
        </w:rPr>
        <w:t>herefore, t</w:t>
      </w:r>
      <w:r w:rsidR="00682286">
        <w:rPr>
          <w:szCs w:val="24"/>
        </w:rPr>
        <w:t>his pleading is timely filed.</w:t>
      </w:r>
    </w:p>
    <w:p w:rsidR="00772402" w:rsidRDefault="00772402" w:rsidP="00FD5647">
      <w:pPr>
        <w:spacing w:line="360" w:lineRule="auto"/>
        <w:ind w:firstLine="720"/>
      </w:pPr>
    </w:p>
    <w:p w:rsidR="006D44EC" w:rsidRPr="006D44EC" w:rsidRDefault="006D44EC" w:rsidP="00FD564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6D44EC">
        <w:rPr>
          <w:b/>
        </w:rPr>
        <w:t>RECOMMENDATION ON FINAL DISPOSITION</w:t>
      </w:r>
    </w:p>
    <w:p w:rsidR="00FD5647" w:rsidRPr="00294466" w:rsidRDefault="006D44EC" w:rsidP="00FD5647">
      <w:pPr>
        <w:pStyle w:val="ListParagraph"/>
        <w:spacing w:line="360" w:lineRule="auto"/>
        <w:ind w:left="0"/>
      </w:pPr>
      <w:r>
        <w:tab/>
      </w:r>
      <w:r w:rsidRPr="00337C39">
        <w:t xml:space="preserve">Staff has reviewed </w:t>
      </w:r>
      <w:r>
        <w:t xml:space="preserve">Crystal Springs’ </w:t>
      </w:r>
      <w:r w:rsidRPr="00337C39">
        <w:t>application</w:t>
      </w:r>
      <w:r w:rsidR="00FD5647">
        <w:t xml:space="preserve"> and discovery responses</w:t>
      </w:r>
      <w:r w:rsidRPr="00337C39">
        <w:t xml:space="preserve">, and as detailed in the memorandum of </w:t>
      </w:r>
      <w:r>
        <w:t>Elisabeth English</w:t>
      </w:r>
      <w:r w:rsidRPr="00337C39">
        <w:t xml:space="preserve"> of the Commission’s Water Utility Regulation Division (Attachment A), Staff recommends that the application be approved.  In accordance with this recommendation, the corre</w:t>
      </w:r>
      <w:r>
        <w:t xml:space="preserve">sponding map (Attachment B), </w:t>
      </w:r>
      <w:r w:rsidRPr="00337C39">
        <w:t>certificate (Attachment C)</w:t>
      </w:r>
      <w:r>
        <w:t>, and tariff (Attachment D)</w:t>
      </w:r>
      <w:r w:rsidRPr="00337C39">
        <w:t xml:space="preserve"> that </w:t>
      </w:r>
      <w:r>
        <w:t xml:space="preserve">Crystal Springs consented to in its August 30, 2018, and September 14, 2018 filings </w:t>
      </w:r>
      <w:r w:rsidRPr="00337C39">
        <w:t xml:space="preserve">are attached.  On or before </w:t>
      </w:r>
      <w:r w:rsidR="00294466">
        <w:t>January 4</w:t>
      </w:r>
      <w:r w:rsidRPr="00337C39">
        <w:t>, 2018, the parties will jointly file proposed findings of fact and conclusions of law</w:t>
      </w:r>
      <w:r w:rsidR="00294466">
        <w:t>.</w:t>
      </w:r>
    </w:p>
    <w:p w:rsidR="006D44EC" w:rsidRPr="006D44EC" w:rsidRDefault="006D44EC" w:rsidP="00FD5647">
      <w:pPr>
        <w:pStyle w:val="ListParagraph"/>
        <w:spacing w:line="360" w:lineRule="auto"/>
        <w:ind w:left="0"/>
        <w:rPr>
          <w:b/>
        </w:rPr>
      </w:pPr>
    </w:p>
    <w:p w:rsidR="00B1108C" w:rsidRDefault="00B1108C" w:rsidP="00FD564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3744AE" w:rsidRPr="00DF0F91" w:rsidRDefault="006D44EC" w:rsidP="00FD5647">
      <w:pPr>
        <w:spacing w:line="360" w:lineRule="auto"/>
        <w:ind w:firstLine="720"/>
        <w:rPr>
          <w:bCs/>
          <w:szCs w:val="24"/>
        </w:rPr>
      </w:pPr>
      <w:r w:rsidRPr="006D44EC">
        <w:t xml:space="preserve">Staff respectfully recommends that the Commission approve </w:t>
      </w:r>
      <w:r>
        <w:t>Crystal Springs’</w:t>
      </w:r>
      <w:r w:rsidRPr="006D44EC">
        <w:t xml:space="preserve"> application</w:t>
      </w:r>
    </w:p>
    <w:p w:rsidR="00FD5647" w:rsidRDefault="00FD5647" w:rsidP="00FD5647">
      <w:pPr>
        <w:spacing w:line="360" w:lineRule="auto"/>
        <w:jc w:val="left"/>
      </w:pPr>
    </w:p>
    <w:p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C3930">
        <w:rPr>
          <w:noProof/>
        </w:rPr>
        <w:t>December 19, 2018</w:t>
      </w:r>
      <w:r>
        <w:fldChar w:fldCharType="end"/>
      </w:r>
    </w:p>
    <w:p w:rsidR="00B1108C" w:rsidRDefault="00B1108C">
      <w:pPr>
        <w:jc w:val="left"/>
      </w:pPr>
    </w:p>
    <w:p w:rsidR="002A360E" w:rsidRDefault="002A360E" w:rsidP="00330708">
      <w:pPr>
        <w:pStyle w:val="Normaldouble"/>
        <w:ind w:left="4320"/>
      </w:pPr>
      <w:r>
        <w:t>Respectfully Submitted,</w:t>
      </w:r>
    </w:p>
    <w:p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330708">
      <w:pPr>
        <w:pStyle w:val="Normaldouble"/>
        <w:spacing w:line="240" w:lineRule="auto"/>
        <w:ind w:left="4320"/>
      </w:pPr>
    </w:p>
    <w:p w:rsidR="00FB7C03" w:rsidRDefault="00FB7C03" w:rsidP="00330708">
      <w:pPr>
        <w:pStyle w:val="Normaldouble"/>
        <w:spacing w:line="240" w:lineRule="auto"/>
        <w:ind w:left="43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FB7C03" w:rsidRDefault="00FB7C03" w:rsidP="00330708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:rsidR="00FB7C03" w:rsidRDefault="00FB7C03" w:rsidP="00330708">
      <w:pPr>
        <w:pStyle w:val="Normaldouble"/>
        <w:spacing w:line="240" w:lineRule="auto"/>
        <w:ind w:left="4320"/>
      </w:pPr>
    </w:p>
    <w:p w:rsidR="00B1108C" w:rsidRPr="007C52EB" w:rsidRDefault="00B1108C" w:rsidP="00B1108C">
      <w:pPr>
        <w:keepNext/>
        <w:ind w:left="3600" w:firstLine="720"/>
        <w:rPr>
          <w:szCs w:val="24"/>
        </w:rPr>
      </w:pPr>
      <w:r w:rsidRPr="007C52EB">
        <w:rPr>
          <w:szCs w:val="24"/>
        </w:rPr>
        <w:t>Karen S. Hubbard</w:t>
      </w:r>
    </w:p>
    <w:p w:rsidR="00B1108C" w:rsidRPr="007C52EB" w:rsidRDefault="00B1108C" w:rsidP="00B1108C">
      <w:pPr>
        <w:keepNext/>
        <w:ind w:left="3600" w:firstLine="720"/>
        <w:rPr>
          <w:szCs w:val="24"/>
        </w:rPr>
      </w:pPr>
      <w:r w:rsidRPr="007C52EB">
        <w:rPr>
          <w:szCs w:val="24"/>
        </w:rPr>
        <w:t>Managing Attorney</w:t>
      </w:r>
    </w:p>
    <w:p w:rsidR="00B1108C" w:rsidRPr="005161D8" w:rsidRDefault="00B1108C" w:rsidP="00B1108C">
      <w:pPr>
        <w:keepNext/>
        <w:ind w:left="4320"/>
        <w:rPr>
          <w:szCs w:val="24"/>
        </w:rPr>
      </w:pPr>
    </w:p>
    <w:p w:rsidR="00B1108C" w:rsidRPr="005161D8" w:rsidRDefault="00B1108C" w:rsidP="00B1108C">
      <w:pPr>
        <w:pStyle w:val="Normaldouble"/>
        <w:tabs>
          <w:tab w:val="left" w:pos="4320"/>
        </w:tabs>
        <w:spacing w:line="240" w:lineRule="auto"/>
        <w:rPr>
          <w:szCs w:val="24"/>
        </w:rPr>
      </w:pPr>
      <w:r w:rsidRPr="005161D8">
        <w:rPr>
          <w:szCs w:val="24"/>
        </w:rPr>
        <w:tab/>
      </w:r>
    </w:p>
    <w:p w:rsidR="00B1108C" w:rsidRPr="005161D8" w:rsidRDefault="00B1108C" w:rsidP="00B1108C">
      <w:pPr>
        <w:rPr>
          <w:szCs w:val="24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  <w:t>_________________________</w:t>
      </w:r>
      <w:r>
        <w:rPr>
          <w:szCs w:val="24"/>
        </w:rPr>
        <w:t>_</w:t>
      </w:r>
      <w:r w:rsidRPr="005161D8">
        <w:rPr>
          <w:szCs w:val="24"/>
        </w:rPr>
        <w:t>_</w:t>
      </w:r>
      <w:r>
        <w:rPr>
          <w:szCs w:val="24"/>
        </w:rPr>
        <w:t>_____</w:t>
      </w:r>
      <w:r w:rsidRPr="005161D8">
        <w:rPr>
          <w:szCs w:val="24"/>
        </w:rPr>
        <w:t>__</w:t>
      </w:r>
    </w:p>
    <w:p w:rsidR="004A02BC" w:rsidRDefault="00B1108C" w:rsidP="004A02B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A02BC">
        <w:t>Alexander Petak</w:t>
      </w:r>
    </w:p>
    <w:p w:rsidR="004A02BC" w:rsidRDefault="004A02BC" w:rsidP="004A02B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</w:t>
      </w:r>
      <w:proofErr w:type="gramStart"/>
      <w:r>
        <w:t>Bar</w:t>
      </w:r>
      <w:proofErr w:type="gramEnd"/>
      <w:r>
        <w:t xml:space="preserve"> No. 24088216</w:t>
      </w:r>
    </w:p>
    <w:p w:rsidR="004A02BC" w:rsidRDefault="004A02BC" w:rsidP="004A02BC">
      <w:pPr>
        <w:pStyle w:val="Normaldouble"/>
        <w:spacing w:line="240" w:lineRule="auto"/>
        <w:ind w:left="3600" w:firstLine="720"/>
      </w:pPr>
      <w:r>
        <w:t>1701 N. Congress Avenue</w:t>
      </w:r>
    </w:p>
    <w:p w:rsidR="004A02BC" w:rsidRDefault="004A02BC" w:rsidP="004A02B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4A02BC" w:rsidRDefault="004A02BC" w:rsidP="004A02B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4A02BC" w:rsidRDefault="004A02BC" w:rsidP="004A02B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4A02BC" w:rsidRDefault="004A02BC" w:rsidP="004A02B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4A02BC" w:rsidRDefault="004A02BC" w:rsidP="004A02B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Alexander.Petak@puc.texas.gov</w:t>
      </w:r>
    </w:p>
    <w:p w:rsidR="00B1108C" w:rsidRDefault="00B1108C" w:rsidP="004A02BC">
      <w:pPr>
        <w:pStyle w:val="Blockquote"/>
        <w:ind w:left="0"/>
        <w:rPr>
          <w:b/>
          <w:caps/>
        </w:rPr>
      </w:pPr>
    </w:p>
    <w:p w:rsidR="00B1108C" w:rsidRDefault="00B1108C" w:rsidP="00B1108C">
      <w:pPr>
        <w:jc w:val="center"/>
        <w:rPr>
          <w:b/>
          <w:bCs/>
          <w:caps/>
          <w:szCs w:val="24"/>
        </w:rPr>
      </w:pPr>
    </w:p>
    <w:p w:rsidR="00FD5647" w:rsidRDefault="00FD5647" w:rsidP="00B1108C">
      <w:pPr>
        <w:jc w:val="center"/>
        <w:rPr>
          <w:b/>
          <w:bCs/>
          <w:caps/>
          <w:szCs w:val="24"/>
        </w:rPr>
      </w:pPr>
    </w:p>
    <w:p w:rsidR="00FD5647" w:rsidRDefault="00FD5647" w:rsidP="00B1108C">
      <w:pPr>
        <w:jc w:val="center"/>
        <w:rPr>
          <w:b/>
          <w:bCs/>
          <w:caps/>
          <w:szCs w:val="24"/>
        </w:rPr>
      </w:pPr>
    </w:p>
    <w:p w:rsidR="00B1108C" w:rsidRDefault="00B1108C" w:rsidP="00B1108C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>
        <w:rPr>
          <w:b/>
          <w:bCs/>
          <w:caps/>
          <w:szCs w:val="24"/>
        </w:rPr>
        <w:t>48033</w:t>
      </w:r>
    </w:p>
    <w:p w:rsidR="00B1108C" w:rsidRPr="007C52EB" w:rsidRDefault="00B1108C" w:rsidP="00885C3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:rsidR="00B1108C" w:rsidRPr="007C52EB" w:rsidRDefault="00B1108C" w:rsidP="00B1108C">
      <w:pPr>
        <w:keepNext/>
        <w:jc w:val="center"/>
        <w:rPr>
          <w:b/>
          <w:szCs w:val="24"/>
        </w:rPr>
      </w:pPr>
    </w:p>
    <w:p w:rsidR="00B1108C" w:rsidRPr="007C52EB" w:rsidRDefault="00B1108C" w:rsidP="00B1108C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 xml:space="preserve">I certify that a copy of this document will be served on all parties of record on </w:t>
      </w:r>
      <w:r w:rsidRPr="007C52EB">
        <w:rPr>
          <w:szCs w:val="24"/>
        </w:rPr>
        <w:fldChar w:fldCharType="begin"/>
      </w:r>
      <w:r w:rsidRPr="007C52EB">
        <w:rPr>
          <w:szCs w:val="24"/>
        </w:rPr>
        <w:instrText xml:space="preserve"> DATE \@ "MMMM d, yyyy" </w:instrText>
      </w:r>
      <w:r w:rsidRPr="007C52EB">
        <w:rPr>
          <w:szCs w:val="24"/>
        </w:rPr>
        <w:fldChar w:fldCharType="separate"/>
      </w:r>
      <w:r w:rsidR="00CC3930">
        <w:rPr>
          <w:noProof/>
          <w:szCs w:val="24"/>
        </w:rPr>
        <w:t>December 19, 2018</w:t>
      </w:r>
      <w:r w:rsidRPr="007C52EB">
        <w:rPr>
          <w:szCs w:val="24"/>
        </w:rPr>
        <w:fldChar w:fldCharType="end"/>
      </w:r>
      <w:r w:rsidRPr="007C52EB">
        <w:rPr>
          <w:szCs w:val="24"/>
        </w:rPr>
        <w:t>, in accordance with 16 T</w:t>
      </w:r>
      <w:r w:rsidR="00885C3B">
        <w:rPr>
          <w:szCs w:val="24"/>
        </w:rPr>
        <w:t xml:space="preserve">exas </w:t>
      </w:r>
      <w:r w:rsidRPr="007C52EB">
        <w:rPr>
          <w:szCs w:val="24"/>
        </w:rPr>
        <w:t>A</w:t>
      </w:r>
      <w:r w:rsidR="00885C3B">
        <w:rPr>
          <w:szCs w:val="24"/>
        </w:rPr>
        <w:t xml:space="preserve">dministrative </w:t>
      </w:r>
      <w:r w:rsidRPr="007C52EB">
        <w:rPr>
          <w:szCs w:val="24"/>
        </w:rPr>
        <w:t>C</w:t>
      </w:r>
      <w:r w:rsidR="00885C3B">
        <w:rPr>
          <w:szCs w:val="24"/>
        </w:rPr>
        <w:t>ode</w:t>
      </w:r>
      <w:r w:rsidRPr="007C52EB">
        <w:rPr>
          <w:szCs w:val="24"/>
        </w:rPr>
        <w:t xml:space="preserve"> § 22.74.</w:t>
      </w:r>
    </w:p>
    <w:p w:rsidR="00B1108C" w:rsidRPr="007C52EB" w:rsidRDefault="00B1108C" w:rsidP="00B1108C">
      <w:pPr>
        <w:keepNext/>
        <w:spacing w:line="360" w:lineRule="auto"/>
        <w:ind w:firstLine="720"/>
        <w:rPr>
          <w:szCs w:val="24"/>
        </w:rPr>
      </w:pPr>
    </w:p>
    <w:p w:rsidR="00B1108C" w:rsidRPr="00562F7C" w:rsidRDefault="00B1108C" w:rsidP="00B1108C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:rsidR="0038776A" w:rsidRPr="00B1108C" w:rsidRDefault="004A02BC" w:rsidP="00B1108C">
      <w:pPr>
        <w:pStyle w:val="Normaldouble"/>
        <w:spacing w:line="240" w:lineRule="auto"/>
        <w:ind w:left="4320"/>
      </w:pPr>
      <w:r>
        <w:t>Alexander Petak</w:t>
      </w:r>
    </w:p>
    <w:sectPr w:rsidR="0038776A" w:rsidRPr="00B110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264" w:rsidRDefault="00113264">
      <w:r>
        <w:separator/>
      </w:r>
    </w:p>
  </w:endnote>
  <w:endnote w:type="continuationSeparator" w:id="0">
    <w:p w:rsidR="00113264" w:rsidRDefault="0011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1393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D44EC" w:rsidRDefault="006D44EC" w:rsidP="006D44EC">
            <w:pPr>
              <w:pStyle w:val="Footer"/>
              <w:jc w:val="left"/>
              <w:rPr>
                <w:bCs/>
                <w:sz w:val="24"/>
                <w:szCs w:val="24"/>
              </w:rPr>
            </w:pPr>
            <w:r>
              <w:t>PUC Docket No. 48033</w:t>
            </w:r>
            <w:r>
              <w:tab/>
            </w:r>
            <w:r>
              <w:tab/>
            </w:r>
            <w:r w:rsidRPr="006D44EC">
              <w:t xml:space="preserve">Page </w:t>
            </w:r>
            <w:r w:rsidRPr="006D44EC">
              <w:rPr>
                <w:bCs/>
                <w:sz w:val="24"/>
                <w:szCs w:val="24"/>
              </w:rPr>
              <w:fldChar w:fldCharType="begin"/>
            </w:r>
            <w:r w:rsidRPr="006D44EC">
              <w:rPr>
                <w:bCs/>
              </w:rPr>
              <w:instrText xml:space="preserve"> PAGE </w:instrText>
            </w:r>
            <w:r w:rsidRPr="006D44EC">
              <w:rPr>
                <w:bCs/>
                <w:sz w:val="24"/>
                <w:szCs w:val="24"/>
              </w:rPr>
              <w:fldChar w:fldCharType="separate"/>
            </w:r>
            <w:r w:rsidR="00CC3930">
              <w:rPr>
                <w:bCs/>
                <w:noProof/>
              </w:rPr>
              <w:t>1</w:t>
            </w:r>
            <w:r w:rsidRPr="006D44EC">
              <w:rPr>
                <w:bCs/>
                <w:sz w:val="24"/>
                <w:szCs w:val="24"/>
              </w:rPr>
              <w:fldChar w:fldCharType="end"/>
            </w:r>
            <w:r w:rsidRPr="006D44EC">
              <w:t xml:space="preserve"> of </w:t>
            </w:r>
            <w:r w:rsidRPr="006D44EC">
              <w:rPr>
                <w:bCs/>
                <w:sz w:val="24"/>
                <w:szCs w:val="24"/>
              </w:rPr>
              <w:fldChar w:fldCharType="begin"/>
            </w:r>
            <w:r w:rsidRPr="006D44EC">
              <w:rPr>
                <w:bCs/>
              </w:rPr>
              <w:instrText xml:space="preserve"> NUMPAGES  </w:instrText>
            </w:r>
            <w:r w:rsidRPr="006D44EC">
              <w:rPr>
                <w:bCs/>
                <w:sz w:val="24"/>
                <w:szCs w:val="24"/>
              </w:rPr>
              <w:fldChar w:fldCharType="separate"/>
            </w:r>
            <w:r w:rsidR="00CC3930">
              <w:rPr>
                <w:bCs/>
                <w:noProof/>
              </w:rPr>
              <w:t>2</w:t>
            </w:r>
            <w:r w:rsidRPr="006D44EC">
              <w:rPr>
                <w:bCs/>
                <w:sz w:val="24"/>
                <w:szCs w:val="24"/>
              </w:rPr>
              <w:fldChar w:fldCharType="end"/>
            </w:r>
          </w:p>
          <w:p w:rsidR="009C1544" w:rsidRDefault="006D44EC" w:rsidP="006D44EC">
            <w:pPr>
              <w:pStyle w:val="Footer"/>
              <w:jc w:val="left"/>
            </w:pPr>
            <w:r w:rsidRPr="006D44EC">
              <w:rPr>
                <w:bCs/>
                <w:szCs w:val="16"/>
              </w:rPr>
              <w:t>Commission Staff’s Recommendation on Final Disposition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930" w:rsidRDefault="00CC39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264" w:rsidRDefault="00113264">
      <w:r>
        <w:separator/>
      </w:r>
    </w:p>
  </w:footnote>
  <w:footnote w:type="continuationSeparator" w:id="0">
    <w:p w:rsidR="00113264" w:rsidRDefault="00113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930" w:rsidRDefault="00CC39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930" w:rsidRDefault="00CC39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930" w:rsidRDefault="00CC39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3D63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4466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2B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304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44EC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751C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1DEB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F65"/>
    <w:rsid w:val="00CB13E6"/>
    <w:rsid w:val="00CB3671"/>
    <w:rsid w:val="00CB6492"/>
    <w:rsid w:val="00CC20B4"/>
    <w:rsid w:val="00CC22BE"/>
    <w:rsid w:val="00CC2E19"/>
    <w:rsid w:val="00CC3603"/>
    <w:rsid w:val="00CC3930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5647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D44EC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DC0B7-6EB9-4D8F-B518-F9B99F5A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2018-12-19T18:22:00Z</dcterms:created>
  <dcterms:modified xsi:type="dcterms:W3CDTF">2018-12-19T18:22:00Z</dcterms:modified>
</cp:coreProperties>
</file>